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033D5381" w:rsidR="00584938" w:rsidRDefault="00414D4F">
            <w:r>
              <w:t xml:space="preserve">Content Executive </w:t>
            </w:r>
          </w:p>
        </w:tc>
      </w:tr>
    </w:tbl>
    <w:p w14:paraId="6427197D" w14:textId="77777777" w:rsidR="001A26AB" w:rsidRDefault="001A26AB"/>
    <w:tbl>
      <w:tblPr>
        <w:tblStyle w:val="TableGrid"/>
        <w:tblW w:w="9351" w:type="dxa"/>
        <w:tblLook w:val="04A0" w:firstRow="1" w:lastRow="0" w:firstColumn="1" w:lastColumn="0" w:noHBand="0" w:noVBand="1"/>
      </w:tblPr>
      <w:tblGrid>
        <w:gridCol w:w="9351"/>
      </w:tblGrid>
      <w:tr w:rsidR="00584938" w14:paraId="4DA4219C" w14:textId="77777777" w:rsidTr="00584938">
        <w:tc>
          <w:tcPr>
            <w:tcW w:w="9351" w:type="dxa"/>
          </w:tcPr>
          <w:p w14:paraId="4B09AFA5" w14:textId="77777777" w:rsidR="00584938" w:rsidRDefault="00584938">
            <w:r>
              <w:rPr>
                <w:rFonts w:ascii="Arial" w:hAnsi="Arial" w:cs="Arial"/>
                <w:color w:val="000000"/>
              </w:rPr>
              <w:t>Job Placement summary</w:t>
            </w:r>
          </w:p>
        </w:tc>
      </w:tr>
      <w:tr w:rsidR="00584938" w14:paraId="2BD44B35" w14:textId="77777777" w:rsidTr="008F4214">
        <w:trPr>
          <w:trHeight w:hRule="exact" w:val="7655"/>
        </w:trPr>
        <w:tc>
          <w:tcPr>
            <w:tcW w:w="9351" w:type="dxa"/>
          </w:tcPr>
          <w:p w14:paraId="3A86E9A1" w14:textId="77777777" w:rsidR="00414D4F" w:rsidRPr="00414D4F" w:rsidRDefault="00414D4F" w:rsidP="00414D4F">
            <w:pPr>
              <w:spacing w:line="360" w:lineRule="auto"/>
              <w:jc w:val="both"/>
              <w:rPr>
                <w:rFonts w:ascii="Calibri" w:eastAsia="Calibri" w:hAnsi="Calibri"/>
                <w:sz w:val="22"/>
                <w:szCs w:val="22"/>
                <w:lang w:eastAsia="en-US"/>
              </w:rPr>
            </w:pPr>
            <w:r w:rsidRPr="00414D4F">
              <w:rPr>
                <w:rFonts w:ascii="Calibri" w:eastAsia="Calibri" w:hAnsi="Calibri"/>
                <w:sz w:val="22"/>
                <w:szCs w:val="22"/>
                <w:lang w:eastAsia="en-US"/>
              </w:rPr>
              <w:t>The Content Executive will play a key role in supporting the pre, post and actual match day experience across Warwickshire County Cricket Club and Edgbaston Stadium digital channels.</w:t>
            </w:r>
          </w:p>
          <w:p w14:paraId="64BD9A9B" w14:textId="77777777" w:rsidR="00414D4F" w:rsidRPr="00414D4F" w:rsidRDefault="00414D4F" w:rsidP="00414D4F">
            <w:pPr>
              <w:spacing w:line="360" w:lineRule="auto"/>
              <w:jc w:val="both"/>
              <w:rPr>
                <w:rFonts w:ascii="Calibri" w:eastAsia="Calibri" w:hAnsi="Calibri"/>
                <w:sz w:val="22"/>
                <w:szCs w:val="22"/>
                <w:lang w:eastAsia="en-US"/>
              </w:rPr>
            </w:pPr>
          </w:p>
          <w:p w14:paraId="58E11355" w14:textId="77777777" w:rsidR="00414D4F" w:rsidRPr="00414D4F" w:rsidRDefault="00414D4F" w:rsidP="00414D4F">
            <w:pPr>
              <w:spacing w:line="360" w:lineRule="auto"/>
              <w:jc w:val="both"/>
              <w:rPr>
                <w:rFonts w:ascii="Calibri" w:eastAsia="Calibri" w:hAnsi="Calibri"/>
                <w:sz w:val="22"/>
                <w:szCs w:val="22"/>
                <w:lang w:eastAsia="en-US"/>
              </w:rPr>
            </w:pPr>
            <w:r w:rsidRPr="00414D4F">
              <w:rPr>
                <w:rFonts w:ascii="Calibri" w:eastAsia="Calibri" w:hAnsi="Calibri"/>
                <w:sz w:val="22"/>
                <w:szCs w:val="22"/>
                <w:lang w:eastAsia="en-US"/>
              </w:rPr>
              <w:t xml:space="preserve">The successful candidate will help capture, design and issue content through all channels and will sometimes be required to attend games independently as the media team representative. </w:t>
            </w:r>
          </w:p>
          <w:p w14:paraId="2CAA4141" w14:textId="5EAF0C06" w:rsidR="008F4214" w:rsidRDefault="008F4214">
            <w:pPr>
              <w:rPr>
                <w:rFonts w:ascii="Arial" w:hAnsi="Arial" w:cs="Arial"/>
              </w:rPr>
            </w:pPr>
          </w:p>
          <w:p w14:paraId="407ECDF7" w14:textId="77777777" w:rsidR="00E30714" w:rsidRPr="00E30714" w:rsidRDefault="00E30714" w:rsidP="00E30714">
            <w:pPr>
              <w:spacing w:line="360" w:lineRule="auto"/>
              <w:jc w:val="both"/>
              <w:rPr>
                <w:rFonts w:ascii="Calibri" w:eastAsia="Calibri" w:hAnsi="Calibri"/>
                <w:sz w:val="22"/>
                <w:szCs w:val="22"/>
                <w:lang w:eastAsia="en-US"/>
              </w:rPr>
            </w:pPr>
            <w:r w:rsidRPr="00E30714">
              <w:rPr>
                <w:rFonts w:ascii="Calibri" w:eastAsia="Calibri" w:hAnsi="Calibri"/>
                <w:b/>
                <w:sz w:val="22"/>
                <w:szCs w:val="22"/>
                <w:lang w:eastAsia="en-US"/>
              </w:rPr>
              <w:t xml:space="preserve">Core Responsibilities </w:t>
            </w:r>
          </w:p>
          <w:p w14:paraId="5BB0625F" w14:textId="77777777" w:rsidR="00E30714" w:rsidRPr="00E30714" w:rsidRDefault="00E30714" w:rsidP="00E30714">
            <w:pPr>
              <w:numPr>
                <w:ilvl w:val="0"/>
                <w:numId w:val="1"/>
              </w:numPr>
              <w:spacing w:after="160" w:line="360" w:lineRule="auto"/>
              <w:contextualSpacing/>
              <w:jc w:val="both"/>
              <w:rPr>
                <w:rFonts w:ascii="Calibri" w:eastAsia="Calibri" w:hAnsi="Calibri"/>
                <w:sz w:val="22"/>
                <w:szCs w:val="22"/>
                <w:lang w:eastAsia="en-US"/>
              </w:rPr>
            </w:pPr>
            <w:r w:rsidRPr="00E30714">
              <w:rPr>
                <w:rFonts w:ascii="Calibri" w:eastAsia="Calibri" w:hAnsi="Calibri"/>
                <w:sz w:val="22"/>
                <w:szCs w:val="22"/>
                <w:lang w:eastAsia="en-US"/>
              </w:rPr>
              <w:t>Deliver match day updates through all social media channels and app</w:t>
            </w:r>
          </w:p>
          <w:p w14:paraId="18BAAC62" w14:textId="77777777" w:rsidR="00E30714" w:rsidRPr="00E30714" w:rsidRDefault="00E30714" w:rsidP="00E30714">
            <w:pPr>
              <w:spacing w:line="360" w:lineRule="auto"/>
              <w:ind w:left="720"/>
              <w:contextualSpacing/>
              <w:jc w:val="both"/>
              <w:rPr>
                <w:rFonts w:ascii="Calibri" w:eastAsia="Calibri" w:hAnsi="Calibri"/>
                <w:sz w:val="22"/>
                <w:szCs w:val="22"/>
                <w:lang w:eastAsia="en-US"/>
              </w:rPr>
            </w:pPr>
          </w:p>
          <w:p w14:paraId="4C73E539" w14:textId="77777777" w:rsidR="00E30714" w:rsidRPr="00E30714" w:rsidRDefault="00E30714" w:rsidP="00E30714">
            <w:pPr>
              <w:numPr>
                <w:ilvl w:val="0"/>
                <w:numId w:val="1"/>
              </w:numPr>
              <w:spacing w:after="160" w:line="360" w:lineRule="auto"/>
              <w:contextualSpacing/>
              <w:jc w:val="both"/>
              <w:rPr>
                <w:rFonts w:ascii="Calibri" w:eastAsia="Calibri" w:hAnsi="Calibri"/>
                <w:sz w:val="22"/>
                <w:szCs w:val="22"/>
                <w:lang w:eastAsia="en-US"/>
              </w:rPr>
            </w:pPr>
            <w:r w:rsidRPr="00E30714">
              <w:rPr>
                <w:rFonts w:ascii="Calibri" w:eastAsia="Calibri" w:hAnsi="Calibri"/>
                <w:sz w:val="22"/>
                <w:szCs w:val="22"/>
                <w:lang w:eastAsia="en-US"/>
              </w:rPr>
              <w:t xml:space="preserve">Produce compelling video, photographic and written content that tells the story of Warwickshire, Birmingham Bears and Edgbaston match days </w:t>
            </w:r>
          </w:p>
          <w:p w14:paraId="152D8956" w14:textId="77777777" w:rsidR="00E30714" w:rsidRPr="00E30714" w:rsidRDefault="00E30714" w:rsidP="00E30714">
            <w:pPr>
              <w:spacing w:line="360" w:lineRule="auto"/>
              <w:ind w:left="720"/>
              <w:contextualSpacing/>
              <w:jc w:val="both"/>
              <w:rPr>
                <w:rFonts w:ascii="Calibri" w:eastAsia="Calibri" w:hAnsi="Calibri"/>
                <w:sz w:val="22"/>
                <w:szCs w:val="22"/>
                <w:lang w:eastAsia="en-US"/>
              </w:rPr>
            </w:pPr>
          </w:p>
          <w:p w14:paraId="0EFA629D" w14:textId="77777777" w:rsidR="00E30714" w:rsidRPr="00E30714" w:rsidRDefault="00E30714" w:rsidP="00E30714">
            <w:pPr>
              <w:numPr>
                <w:ilvl w:val="0"/>
                <w:numId w:val="1"/>
              </w:numPr>
              <w:spacing w:after="160" w:line="360" w:lineRule="auto"/>
              <w:contextualSpacing/>
              <w:jc w:val="both"/>
              <w:rPr>
                <w:rFonts w:ascii="Calibri" w:eastAsia="Calibri" w:hAnsi="Calibri"/>
                <w:sz w:val="22"/>
                <w:szCs w:val="22"/>
                <w:lang w:eastAsia="en-US"/>
              </w:rPr>
            </w:pPr>
            <w:r w:rsidRPr="00E30714">
              <w:rPr>
                <w:rFonts w:ascii="Calibri" w:eastAsia="Calibri" w:hAnsi="Calibri"/>
                <w:sz w:val="22"/>
                <w:szCs w:val="22"/>
                <w:lang w:eastAsia="en-US"/>
              </w:rPr>
              <w:t>Work closely with the Digital Media Manager to provide and distribute a wide variety of content across our digital channels</w:t>
            </w:r>
          </w:p>
          <w:p w14:paraId="36A5E79E" w14:textId="77777777" w:rsidR="00E30714" w:rsidRPr="00E30714" w:rsidRDefault="00E30714" w:rsidP="00E30714">
            <w:pPr>
              <w:spacing w:line="360" w:lineRule="auto"/>
              <w:jc w:val="both"/>
              <w:rPr>
                <w:rFonts w:ascii="Calibri" w:eastAsia="Calibri" w:hAnsi="Calibri"/>
                <w:sz w:val="22"/>
                <w:szCs w:val="22"/>
                <w:lang w:eastAsia="en-US"/>
              </w:rPr>
            </w:pPr>
          </w:p>
          <w:p w14:paraId="7C6D2156" w14:textId="15B37649" w:rsidR="00E30714" w:rsidRPr="00B10043" w:rsidRDefault="00E30714" w:rsidP="00E30714">
            <w:pPr>
              <w:rPr>
                <w:rFonts w:ascii="Arial" w:hAnsi="Arial" w:cs="Arial"/>
              </w:rPr>
            </w:pPr>
            <w:r w:rsidRPr="00E30714">
              <w:rPr>
                <w:rFonts w:ascii="Calibri" w:eastAsia="Calibri" w:hAnsi="Calibri"/>
                <w:sz w:val="22"/>
                <w:szCs w:val="22"/>
                <w:lang w:eastAsia="en-US"/>
              </w:rPr>
              <w:t>Explore new ways to expand our reach on new and existing platforms</w:t>
            </w:r>
          </w:p>
          <w:p w14:paraId="1A961D74" w14:textId="77777777" w:rsidR="00584938" w:rsidRDefault="00584938"/>
          <w:p w14:paraId="0BF49F85" w14:textId="77777777" w:rsidR="008F4214" w:rsidRDefault="008F4214"/>
          <w:p w14:paraId="42986385" w14:textId="77777777" w:rsidR="008F4214" w:rsidRDefault="008F4214"/>
          <w:p w14:paraId="6B2EB39D" w14:textId="77777777" w:rsidR="008F4214" w:rsidRDefault="008F4214"/>
          <w:p w14:paraId="79AD871E" w14:textId="77777777" w:rsidR="008F4214" w:rsidRDefault="008F4214"/>
          <w:p w14:paraId="1125781F" w14:textId="77777777" w:rsidR="008F4214" w:rsidRDefault="008F4214"/>
          <w:p w14:paraId="657DF83A" w14:textId="77777777" w:rsidR="008F4214" w:rsidRDefault="008F4214"/>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4F34699" w14:textId="77777777" w:rsidTr="004036B6">
        <w:trPr>
          <w:trHeight w:hRule="exact" w:val="1134"/>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3CA5914F" w14:textId="77777777"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 xml:space="preserve">Good knowledge and understanding of cricket </w:t>
            </w:r>
          </w:p>
          <w:p w14:paraId="36C45273" w14:textId="1FA0B0BF"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Working knowledge</w:t>
            </w:r>
            <w:r w:rsidR="00F4696E">
              <w:rPr>
                <w:sz w:val="14"/>
                <w:szCs w:val="14"/>
              </w:rPr>
              <w:t xml:space="preserve"> or interest</w:t>
            </w:r>
            <w:r w:rsidRPr="00E30714">
              <w:rPr>
                <w:sz w:val="14"/>
                <w:szCs w:val="14"/>
              </w:rPr>
              <w:t xml:space="preserve"> of Adobe Premiere Pro and After Effects </w:t>
            </w:r>
          </w:p>
          <w:p w14:paraId="694D076D" w14:textId="7820A50D"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 xml:space="preserve">Ability to manage content schedules </w:t>
            </w:r>
          </w:p>
          <w:p w14:paraId="0A51A869" w14:textId="72A95C8F"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 xml:space="preserve">Experience </w:t>
            </w:r>
            <w:r w:rsidR="00F4696E">
              <w:rPr>
                <w:sz w:val="14"/>
                <w:szCs w:val="14"/>
              </w:rPr>
              <w:t xml:space="preserve">or interest </w:t>
            </w:r>
            <w:r w:rsidRPr="00E30714">
              <w:rPr>
                <w:sz w:val="14"/>
                <w:szCs w:val="14"/>
              </w:rPr>
              <w:t>of using Photoshop</w:t>
            </w:r>
          </w:p>
          <w:p w14:paraId="79B68148" w14:textId="77777777"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Experience of producing video content on smart phone or equivalent</w:t>
            </w:r>
          </w:p>
          <w:p w14:paraId="698AAFC0" w14:textId="77777777" w:rsidR="00E30714" w:rsidRPr="00E30714" w:rsidRDefault="00E30714" w:rsidP="00E30714">
            <w:pPr>
              <w:pStyle w:val="ListParagraph"/>
              <w:numPr>
                <w:ilvl w:val="0"/>
                <w:numId w:val="2"/>
              </w:numPr>
              <w:spacing w:after="0" w:line="240" w:lineRule="auto"/>
              <w:ind w:left="714" w:hanging="357"/>
              <w:jc w:val="both"/>
              <w:rPr>
                <w:sz w:val="14"/>
                <w:szCs w:val="14"/>
              </w:rPr>
            </w:pPr>
            <w:r w:rsidRPr="00E30714">
              <w:rPr>
                <w:sz w:val="14"/>
                <w:szCs w:val="14"/>
              </w:rPr>
              <w:t>Ability to build relationships with elite level athletes and coaches</w:t>
            </w:r>
          </w:p>
          <w:p w14:paraId="1251924D" w14:textId="77777777" w:rsidR="00584938" w:rsidRPr="00E30714" w:rsidRDefault="00584938">
            <w:pPr>
              <w:rPr>
                <w:sz w:val="14"/>
                <w:szCs w:val="14"/>
              </w:rPr>
            </w:pPr>
          </w:p>
          <w:p w14:paraId="5E6640B4" w14:textId="77777777" w:rsidR="00584938" w:rsidRPr="00E30714" w:rsidRDefault="00584938">
            <w:pPr>
              <w:rPr>
                <w:sz w:val="14"/>
                <w:szCs w:val="14"/>
              </w:rPr>
            </w:pPr>
          </w:p>
          <w:p w14:paraId="13CD2417" w14:textId="77777777" w:rsidR="00584938" w:rsidRPr="00E30714" w:rsidRDefault="00584938">
            <w:pPr>
              <w:rPr>
                <w:sz w:val="14"/>
                <w:szCs w:val="14"/>
              </w:rPr>
            </w:pPr>
          </w:p>
          <w:p w14:paraId="3FEE5302" w14:textId="77777777" w:rsidR="00584938" w:rsidRPr="00E30714" w:rsidRDefault="00584938">
            <w:pPr>
              <w:rPr>
                <w:sz w:val="14"/>
                <w:szCs w:val="14"/>
              </w:rPr>
            </w:pPr>
          </w:p>
        </w:tc>
      </w:tr>
      <w:tr w:rsidR="00584938" w14:paraId="7B50E492" w14:textId="77777777" w:rsidTr="00584938">
        <w:tc>
          <w:tcPr>
            <w:tcW w:w="3539" w:type="dxa"/>
            <w:tcBorders>
              <w:top w:val="nil"/>
              <w:left w:val="nil"/>
              <w:bottom w:val="nil"/>
              <w:right w:val="nil"/>
            </w:tcBorders>
          </w:tcPr>
          <w:p w14:paraId="73E8315F" w14:textId="77777777" w:rsidR="00584938" w:rsidRDefault="00584938"/>
        </w:tc>
        <w:tc>
          <w:tcPr>
            <w:tcW w:w="5817" w:type="dxa"/>
            <w:tcBorders>
              <w:left w:val="nil"/>
              <w:right w:val="nil"/>
            </w:tcBorders>
          </w:tcPr>
          <w:p w14:paraId="2DBB08E4" w14:textId="77777777" w:rsidR="00584938" w:rsidRDefault="00584938"/>
        </w:tc>
      </w:tr>
      <w:tr w:rsidR="00584938" w14:paraId="286C5CC9" w14:textId="77777777" w:rsidTr="004036B6">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4BF8F218" w14:textId="77777777" w:rsidR="00584938" w:rsidRDefault="00584938"/>
        </w:tc>
      </w:tr>
      <w:tr w:rsidR="00584938" w14:paraId="505CB300" w14:textId="77777777" w:rsidTr="00584938">
        <w:tc>
          <w:tcPr>
            <w:tcW w:w="3539" w:type="dxa"/>
            <w:tcBorders>
              <w:top w:val="nil"/>
              <w:left w:val="nil"/>
              <w:bottom w:val="nil"/>
              <w:right w:val="nil"/>
            </w:tcBorders>
          </w:tcPr>
          <w:p w14:paraId="60304B3B" w14:textId="77777777" w:rsidR="00584938" w:rsidRDefault="00584938"/>
        </w:tc>
        <w:tc>
          <w:tcPr>
            <w:tcW w:w="5817" w:type="dxa"/>
            <w:tcBorders>
              <w:left w:val="nil"/>
              <w:right w:val="nil"/>
            </w:tcBorders>
          </w:tcPr>
          <w:p w14:paraId="37C309D3" w14:textId="77777777" w:rsidR="00584938" w:rsidRDefault="00584938"/>
        </w:tc>
      </w:tr>
      <w:tr w:rsidR="00584938" w14:paraId="252582AD" w14:textId="77777777" w:rsidTr="004036B6">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6F0B721C" w14:textId="75E9A7CF" w:rsidR="00584938" w:rsidRDefault="00414D4F">
            <w:r>
              <w:t>25</w:t>
            </w:r>
          </w:p>
        </w:tc>
      </w:tr>
      <w:tr w:rsidR="00584938" w14:paraId="69F4D3ED" w14:textId="77777777" w:rsidTr="00584938">
        <w:tc>
          <w:tcPr>
            <w:tcW w:w="3539" w:type="dxa"/>
            <w:tcBorders>
              <w:top w:val="nil"/>
              <w:left w:val="nil"/>
              <w:bottom w:val="nil"/>
              <w:right w:val="nil"/>
            </w:tcBorders>
          </w:tcPr>
          <w:p w14:paraId="2B12ECE8" w14:textId="77777777" w:rsidR="00584938" w:rsidRDefault="00584938"/>
        </w:tc>
        <w:tc>
          <w:tcPr>
            <w:tcW w:w="5817" w:type="dxa"/>
            <w:tcBorders>
              <w:left w:val="nil"/>
              <w:right w:val="nil"/>
            </w:tcBorders>
          </w:tcPr>
          <w:p w14:paraId="101753C1" w14:textId="77777777" w:rsidR="00584938" w:rsidRDefault="00584938"/>
        </w:tc>
      </w:tr>
      <w:tr w:rsidR="00584938" w14:paraId="7E4208C2" w14:textId="77777777" w:rsidTr="004036B6">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084094F9" w14:textId="33218756" w:rsidR="00584938" w:rsidRDefault="00E30714">
            <w:r>
              <w:t xml:space="preserve">Working </w:t>
            </w:r>
            <w:r w:rsidR="00F4696E">
              <w:t>match days</w:t>
            </w:r>
            <w:r>
              <w:t xml:space="preserve"> based on </w:t>
            </w:r>
            <w:r w:rsidR="00063FEA">
              <w:t xml:space="preserve">fixtures. </w:t>
            </w:r>
          </w:p>
          <w:p w14:paraId="309FD8B8" w14:textId="77777777" w:rsidR="00584938" w:rsidRDefault="00584938"/>
          <w:p w14:paraId="7F49D086" w14:textId="77777777" w:rsidR="00584938" w:rsidRDefault="00584938"/>
          <w:p w14:paraId="4DD1A209" w14:textId="77777777" w:rsidR="00584938" w:rsidRDefault="00584938"/>
        </w:tc>
      </w:tr>
      <w:tr w:rsidR="00584938" w14:paraId="467F3163" w14:textId="77777777" w:rsidTr="00584938">
        <w:tc>
          <w:tcPr>
            <w:tcW w:w="3539" w:type="dxa"/>
            <w:tcBorders>
              <w:top w:val="nil"/>
              <w:left w:val="nil"/>
              <w:bottom w:val="nil"/>
              <w:right w:val="nil"/>
            </w:tcBorders>
          </w:tcPr>
          <w:p w14:paraId="46570458" w14:textId="77777777" w:rsidR="00584938" w:rsidRDefault="00584938"/>
        </w:tc>
        <w:tc>
          <w:tcPr>
            <w:tcW w:w="5817" w:type="dxa"/>
            <w:tcBorders>
              <w:left w:val="nil"/>
              <w:right w:val="nil"/>
            </w:tcBorders>
          </w:tcPr>
          <w:p w14:paraId="134E8634" w14:textId="77777777" w:rsidR="00584938" w:rsidRDefault="00584938"/>
        </w:tc>
      </w:tr>
      <w:tr w:rsidR="00584938" w14:paraId="67C58705" w14:textId="77777777" w:rsidTr="004036B6">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lastRenderedPageBreak/>
              <w:t>Hourly rate of pay</w:t>
            </w:r>
          </w:p>
        </w:tc>
        <w:tc>
          <w:tcPr>
            <w:tcW w:w="5817" w:type="dxa"/>
          </w:tcPr>
          <w:p w14:paraId="5FFF7F5A" w14:textId="3BDE0D48" w:rsidR="00584938" w:rsidRDefault="00F4696E">
            <w:r>
              <w:t xml:space="preserve">National </w:t>
            </w:r>
            <w:bookmarkStart w:id="0" w:name="_GoBack"/>
            <w:bookmarkEnd w:id="0"/>
            <w:r w:rsidR="0069201F">
              <w:t>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767DDA">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767DDA"/>
          <w:p w14:paraId="40731FFF" w14:textId="142BC7EB" w:rsidR="00584938" w:rsidRDefault="00063FEA" w:rsidP="00767DDA">
            <w:r>
              <w:t xml:space="preserve">The person that takes on this role will be provided with mentoring support by the Digital Media Manager and given coaching and guidance on a daily basis. </w:t>
            </w:r>
          </w:p>
          <w:p w14:paraId="2851C995" w14:textId="77777777" w:rsidR="00F4696E" w:rsidRDefault="00F4696E" w:rsidP="00767DDA"/>
          <w:p w14:paraId="64AF1CB6" w14:textId="77777777" w:rsidR="00F4696E" w:rsidRDefault="00F4696E" w:rsidP="00767DDA"/>
          <w:p w14:paraId="73D6ED4F" w14:textId="77777777" w:rsidR="00F4696E" w:rsidRPr="00F4696E" w:rsidRDefault="00F4696E" w:rsidP="00F4696E"/>
          <w:p w14:paraId="175ADD8C" w14:textId="77777777" w:rsidR="00F4696E" w:rsidRPr="00F4696E" w:rsidRDefault="00F4696E" w:rsidP="00F4696E">
            <w:r w:rsidRPr="00F4696E">
              <w:t xml:space="preserve">Mentoring throughout by the employee’s line manager. </w:t>
            </w:r>
          </w:p>
          <w:p w14:paraId="13F2026D" w14:textId="77777777" w:rsidR="00F4696E" w:rsidRPr="00F4696E" w:rsidRDefault="00F4696E" w:rsidP="00F4696E"/>
          <w:p w14:paraId="4653DCC6" w14:textId="77777777" w:rsidR="00F4696E" w:rsidRPr="00F4696E" w:rsidRDefault="00F4696E" w:rsidP="00F4696E">
            <w:r w:rsidRPr="00F4696E">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1B9F526E" w14:textId="77777777" w:rsidR="00584938" w:rsidRDefault="00584938" w:rsidP="00767DDA"/>
          <w:p w14:paraId="4A2A02CD" w14:textId="77777777" w:rsidR="00584938" w:rsidRDefault="00584938" w:rsidP="00767DDA"/>
          <w:p w14:paraId="48BA5F32" w14:textId="77777777" w:rsidR="00584938" w:rsidRDefault="00584938" w:rsidP="00767DDA"/>
          <w:p w14:paraId="30E2CA25" w14:textId="77777777" w:rsidR="00584938" w:rsidRDefault="00584938" w:rsidP="00767DDA"/>
          <w:p w14:paraId="0771C423" w14:textId="77777777" w:rsidR="00584938" w:rsidRDefault="00584938" w:rsidP="00767DDA"/>
          <w:p w14:paraId="327E2C43" w14:textId="77777777" w:rsidR="00584938" w:rsidRDefault="00584938" w:rsidP="00767DDA"/>
          <w:p w14:paraId="2D74CD00" w14:textId="77777777" w:rsidR="00584938" w:rsidRDefault="00584938" w:rsidP="00767DDA"/>
          <w:p w14:paraId="74E9377D" w14:textId="77777777" w:rsidR="00584938" w:rsidRDefault="00584938" w:rsidP="00767DDA"/>
          <w:p w14:paraId="3202A2FC" w14:textId="77777777" w:rsidR="00584938" w:rsidRDefault="00584938" w:rsidP="00767DDA"/>
          <w:p w14:paraId="2A3358AB" w14:textId="77777777" w:rsidR="00584938" w:rsidRDefault="00584938" w:rsidP="00767DDA"/>
          <w:p w14:paraId="0EDD57AA" w14:textId="77777777" w:rsidR="00584938" w:rsidRDefault="00584938" w:rsidP="00767DDA"/>
          <w:p w14:paraId="5C78C96E" w14:textId="77777777" w:rsidR="00584938" w:rsidRDefault="00584938" w:rsidP="00767DDA"/>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4036B6">
        <w:trPr>
          <w:trHeight w:hRule="exact" w:val="567"/>
        </w:trPr>
        <w:tc>
          <w:tcPr>
            <w:tcW w:w="3539" w:type="dxa"/>
            <w:tcBorders>
              <w:top w:val="nil"/>
              <w:left w:val="nil"/>
              <w:bottom w:val="nil"/>
            </w:tcBorders>
          </w:tcPr>
          <w:p w14:paraId="670D6196"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5EC75893" w14:textId="1E82BB97" w:rsidR="00584938" w:rsidRDefault="00F4696E" w:rsidP="00767DDA">
            <w:r>
              <w:t>Edgbaston Foundation</w:t>
            </w:r>
          </w:p>
        </w:tc>
      </w:tr>
      <w:tr w:rsidR="00584938" w14:paraId="2B13EF8C" w14:textId="77777777" w:rsidTr="00767DDA">
        <w:tc>
          <w:tcPr>
            <w:tcW w:w="3539" w:type="dxa"/>
            <w:tcBorders>
              <w:top w:val="nil"/>
              <w:left w:val="nil"/>
              <w:bottom w:val="nil"/>
              <w:right w:val="nil"/>
            </w:tcBorders>
          </w:tcPr>
          <w:p w14:paraId="659DAEEC" w14:textId="77777777" w:rsidR="00584938" w:rsidRDefault="00584938" w:rsidP="00767DDA"/>
        </w:tc>
        <w:tc>
          <w:tcPr>
            <w:tcW w:w="5817" w:type="dxa"/>
            <w:tcBorders>
              <w:left w:val="nil"/>
              <w:right w:val="nil"/>
            </w:tcBorders>
          </w:tcPr>
          <w:p w14:paraId="6D4C8194" w14:textId="77777777" w:rsidR="00584938" w:rsidRDefault="00584938" w:rsidP="00767DDA"/>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767DDA">
            <w:r>
              <w:rPr>
                <w:rFonts w:ascii="Arial" w:hAnsi="Arial" w:cs="Arial"/>
                <w:color w:val="000000"/>
              </w:rPr>
              <w:t>Closing date for applications</w:t>
            </w:r>
          </w:p>
        </w:tc>
        <w:tc>
          <w:tcPr>
            <w:tcW w:w="5817" w:type="dxa"/>
          </w:tcPr>
          <w:p w14:paraId="5309BD7B" w14:textId="77777777" w:rsidR="00584938" w:rsidRDefault="00584938" w:rsidP="00767DDA"/>
          <w:p w14:paraId="37B6F21F" w14:textId="4A3F421F" w:rsidR="00584938" w:rsidRDefault="00F4696E" w:rsidP="00767DDA">
            <w:r>
              <w:t>26</w:t>
            </w:r>
            <w:r w:rsidRPr="00F4696E">
              <w:rPr>
                <w:vertAlign w:val="superscript"/>
              </w:rPr>
              <w:t>th</w:t>
            </w:r>
            <w:r>
              <w:t xml:space="preserve"> June</w:t>
            </w:r>
            <w:r w:rsidR="00063FEA">
              <w:t xml:space="preserv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63"/>
        <w:gridCol w:w="2164"/>
        <w:gridCol w:w="3084"/>
        <w:gridCol w:w="3084"/>
        <w:gridCol w:w="1470"/>
        <w:gridCol w:w="1375"/>
        <w:gridCol w:w="1297"/>
        <w:gridCol w:w="1451"/>
      </w:tblGrid>
      <w:tr w:rsidR="00246989"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7A027717" w14:textId="77777777" w:rsidTr="00F807EC">
        <w:trPr>
          <w:trHeight w:val="1077"/>
        </w:trPr>
        <w:tc>
          <w:tcPr>
            <w:tcW w:w="1536" w:type="dxa"/>
          </w:tcPr>
          <w:p w14:paraId="3F94C6BC" w14:textId="77777777" w:rsidR="00246989" w:rsidRDefault="00246989"/>
        </w:tc>
        <w:tc>
          <w:tcPr>
            <w:tcW w:w="2854" w:type="dxa"/>
          </w:tcPr>
          <w:p w14:paraId="4998EFB7" w14:textId="2F1DFF1A" w:rsidR="00246989" w:rsidRDefault="00063FEA">
            <w:r>
              <w:t xml:space="preserve">Edgbaston Stadium and cricket venues across the country </w:t>
            </w:r>
          </w:p>
        </w:tc>
        <w:tc>
          <w:tcPr>
            <w:tcW w:w="2976" w:type="dxa"/>
          </w:tcPr>
          <w:p w14:paraId="19B43BCF" w14:textId="77777777" w:rsidR="00246989" w:rsidRDefault="00063FEA">
            <w:r>
              <w:t xml:space="preserve">Tom Rawlings </w:t>
            </w:r>
          </w:p>
          <w:p w14:paraId="14ABDC47" w14:textId="77777777" w:rsidR="00063FEA" w:rsidRDefault="00063FEA">
            <w:r>
              <w:t xml:space="preserve">Head of Media and Communications </w:t>
            </w:r>
          </w:p>
          <w:p w14:paraId="270F709D" w14:textId="217DF66D" w:rsidR="00063FEA" w:rsidRDefault="00F4696E">
            <w:hyperlink r:id="rId13" w:history="1">
              <w:r w:rsidR="00063FEA" w:rsidRPr="00031841">
                <w:rPr>
                  <w:rStyle w:val="Hyperlink"/>
                </w:rPr>
                <w:t>tomrawlings@edgbaston.com</w:t>
              </w:r>
            </w:hyperlink>
          </w:p>
          <w:p w14:paraId="299AC910" w14:textId="77777777" w:rsidR="00063FEA" w:rsidRPr="00063FEA" w:rsidRDefault="00063FEA" w:rsidP="00063FEA">
            <w:pPr>
              <w:rPr>
                <w:rFonts w:ascii="Calibri" w:eastAsia="Calibri" w:hAnsi="Calibri" w:cs="Calibri"/>
                <w:sz w:val="22"/>
                <w:szCs w:val="22"/>
              </w:rPr>
            </w:pPr>
            <w:r w:rsidRPr="00063FEA">
              <w:rPr>
                <w:rFonts w:ascii="Calibri" w:eastAsia="Calibri" w:hAnsi="Calibri" w:cs="Calibri"/>
                <w:sz w:val="22"/>
                <w:szCs w:val="22"/>
              </w:rPr>
              <w:t xml:space="preserve">M.  07770 728409 </w:t>
            </w:r>
          </w:p>
          <w:p w14:paraId="0B311C05" w14:textId="152E2A0A" w:rsidR="00063FEA" w:rsidRDefault="00063FEA"/>
        </w:tc>
        <w:tc>
          <w:tcPr>
            <w:tcW w:w="2368" w:type="dxa"/>
          </w:tcPr>
          <w:p w14:paraId="760CABCD" w14:textId="77D887C9" w:rsidR="00246989" w:rsidRDefault="00F4696E">
            <w:r>
              <w:t xml:space="preserve">CV and Covering letter </w:t>
            </w:r>
            <w:r w:rsidR="00063FEA">
              <w:t>Via email to tomrawlings@edgbaston.com</w:t>
            </w:r>
          </w:p>
        </w:tc>
        <w:tc>
          <w:tcPr>
            <w:tcW w:w="1470" w:type="dxa"/>
          </w:tcPr>
          <w:p w14:paraId="5F27DC52" w14:textId="1C6449C5" w:rsidR="00246989" w:rsidRDefault="00063FEA">
            <w:r>
              <w:t>1</w:t>
            </w:r>
          </w:p>
        </w:tc>
        <w:tc>
          <w:tcPr>
            <w:tcW w:w="1396" w:type="dxa"/>
          </w:tcPr>
          <w:p w14:paraId="173C1194" w14:textId="48DE12C5" w:rsidR="00246989" w:rsidRDefault="00F4696E">
            <w:r>
              <w:t>35</w:t>
            </w:r>
          </w:p>
        </w:tc>
        <w:tc>
          <w:tcPr>
            <w:tcW w:w="1297" w:type="dxa"/>
          </w:tcPr>
          <w:p w14:paraId="767B21CB" w14:textId="74D3E3A0" w:rsidR="00246989" w:rsidRDefault="00063FEA">
            <w:r>
              <w:t>Yes</w:t>
            </w:r>
          </w:p>
        </w:tc>
        <w:tc>
          <w:tcPr>
            <w:tcW w:w="1491" w:type="dxa"/>
          </w:tcPr>
          <w:p w14:paraId="6CCC7070" w14:textId="20BA5B08" w:rsidR="00E14F50" w:rsidRDefault="00F4696E">
            <w:r>
              <w:t xml:space="preserve">June </w:t>
            </w:r>
          </w:p>
        </w:tc>
      </w:tr>
      <w:tr w:rsidR="00246989"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246989"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246989"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246989"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246989"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584938" w:rsidRDefault="00584938" w:rsidP="00584938">
      <w:r>
        <w:separator/>
      </w:r>
    </w:p>
  </w:endnote>
  <w:endnote w:type="continuationSeparator" w:id="0">
    <w:p w14:paraId="6DE01F9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584938" w:rsidRDefault="00584938" w:rsidP="00584938">
      <w:r>
        <w:separator/>
      </w:r>
    </w:p>
  </w:footnote>
  <w:footnote w:type="continuationSeparator" w:id="0">
    <w:p w14:paraId="13D7908F"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584938" w:rsidRDefault="00584938"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63FEA"/>
    <w:rsid w:val="001A26AB"/>
    <w:rsid w:val="00246989"/>
    <w:rsid w:val="004036B6"/>
    <w:rsid w:val="00414D4F"/>
    <w:rsid w:val="00477F86"/>
    <w:rsid w:val="00584938"/>
    <w:rsid w:val="005E7F6A"/>
    <w:rsid w:val="0069201F"/>
    <w:rsid w:val="008F4214"/>
    <w:rsid w:val="00A15DC6"/>
    <w:rsid w:val="00B10043"/>
    <w:rsid w:val="00E14F50"/>
    <w:rsid w:val="00E30714"/>
    <w:rsid w:val="00F4696E"/>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omrawlings@edgbasto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34DD591C</Template>
  <TotalTime>0</TotalTime>
  <Pages>6</Pages>
  <Words>808</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2021-05-27T10:07:00Z</dcterms:created>
  <dcterms:modified xsi:type="dcterms:W3CDTF">2021-05-27T10:07:00Z</dcterms:modified>
</cp:coreProperties>
</file>